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0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</w:t>
      </w:r>
      <w:r>
        <w:rPr>
          <w:rFonts w:ascii="Times New Roman" w:eastAsia="Times New Roman" w:hAnsi="Times New Roman" w:cs="Times New Roman"/>
          <w:sz w:val="26"/>
          <w:szCs w:val="26"/>
        </w:rPr>
        <w:t>так как был у своего друга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384299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</w:t>
      </w:r>
      <w:r>
        <w:rPr>
          <w:rFonts w:ascii="Times New Roman" w:eastAsia="Times New Roman" w:hAnsi="Times New Roman" w:cs="Times New Roman"/>
          <w:sz w:val="26"/>
          <w:szCs w:val="26"/>
        </w:rPr>
        <w:t>сти по ч.1 ст.19.24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суд засчитывает срок административного задержания с </w:t>
      </w:r>
      <w:r>
        <w:rPr>
          <w:rStyle w:val="cat-Timegrp-21rplc-3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3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постановлением суда от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начала отбывать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19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>засчитать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административного задержания с </w:t>
      </w:r>
      <w:r>
        <w:rPr>
          <w:rStyle w:val="cat-Timegrp-21rplc-4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4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7rplc-4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5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Timegrp-21rplc-35">
    <w:name w:val="cat-Time grp-21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Timegrp-22rplc-37">
    <w:name w:val="cat-Time grp-22 rplc-37"/>
    <w:basedOn w:val="DefaultParagraphFont"/>
  </w:style>
  <w:style w:type="character" w:customStyle="1" w:styleId="cat-Dategrp-12rplc-38">
    <w:name w:val="cat-Date grp-12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Timegrp-23rplc-41">
    <w:name w:val="cat-Time grp-23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Timegrp-19rplc-43">
    <w:name w:val="cat-Time grp-19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Timegrp-21rplc-45">
    <w:name w:val="cat-Time grp-21 rplc-45"/>
    <w:basedOn w:val="DefaultParagraphFont"/>
  </w:style>
  <w:style w:type="character" w:customStyle="1" w:styleId="cat-Dategrp-9rplc-46">
    <w:name w:val="cat-Date grp-9 rplc-46"/>
    <w:basedOn w:val="DefaultParagraphFont"/>
  </w:style>
  <w:style w:type="character" w:customStyle="1" w:styleId="cat-Timegrp-22rplc-47">
    <w:name w:val="cat-Time grp-22 rplc-47"/>
    <w:basedOn w:val="DefaultParagraphFont"/>
  </w:style>
  <w:style w:type="character" w:customStyle="1" w:styleId="cat-Dategrp-12rplc-48">
    <w:name w:val="cat-Date grp-12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FIOgrp-17rplc-50">
    <w:name w:val="cat-FIO grp-1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